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45C857" w14:textId="045A4BC0" w:rsidR="0002432C" w:rsidRPr="0002432C" w:rsidRDefault="0002432C" w:rsidP="0002432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02432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Załącznik nr 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8</w:t>
      </w:r>
      <w:r w:rsidRPr="0002432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 do SWZ</w:t>
      </w:r>
    </w:p>
    <w:p w14:paraId="2A038CB2" w14:textId="77777777" w:rsidR="0002432C" w:rsidRDefault="0002432C" w:rsidP="0002432C">
      <w:pPr>
        <w:tabs>
          <w:tab w:val="left" w:pos="4008"/>
        </w:tabs>
        <w:ind w:left="284" w:hanging="284"/>
        <w:jc w:val="center"/>
        <w:rPr>
          <w:b/>
          <w:bCs/>
          <w:sz w:val="32"/>
          <w:szCs w:val="32"/>
        </w:rPr>
      </w:pPr>
    </w:p>
    <w:p w14:paraId="6E3D8E90" w14:textId="653959CF" w:rsidR="0002432C" w:rsidRPr="0002432C" w:rsidRDefault="0002432C" w:rsidP="0002432C">
      <w:pPr>
        <w:tabs>
          <w:tab w:val="left" w:pos="4008"/>
        </w:tabs>
        <w:ind w:left="284" w:hanging="284"/>
        <w:jc w:val="center"/>
        <w:rPr>
          <w:b/>
          <w:bCs/>
          <w:sz w:val="32"/>
          <w:szCs w:val="32"/>
        </w:rPr>
      </w:pPr>
      <w:r w:rsidRPr="0002432C">
        <w:rPr>
          <w:b/>
          <w:bCs/>
          <w:sz w:val="32"/>
          <w:szCs w:val="32"/>
        </w:rPr>
        <w:t>DODATKOWE INFORMACJE</w:t>
      </w:r>
    </w:p>
    <w:p w14:paraId="38F325D8" w14:textId="77777777" w:rsidR="0002432C" w:rsidRDefault="0002432C" w:rsidP="0002432C">
      <w:pPr>
        <w:pStyle w:val="Akapitzlist"/>
        <w:rPr>
          <w:b/>
          <w:iCs/>
        </w:rPr>
      </w:pPr>
    </w:p>
    <w:p w14:paraId="1FD5B840" w14:textId="64374F89" w:rsidR="004B2367" w:rsidRPr="005900C2" w:rsidRDefault="004B2367" w:rsidP="00DA2CDA">
      <w:pPr>
        <w:pStyle w:val="Akapitzlist"/>
        <w:numPr>
          <w:ilvl w:val="0"/>
          <w:numId w:val="1"/>
        </w:numPr>
        <w:rPr>
          <w:b/>
          <w:iCs/>
        </w:rPr>
      </w:pPr>
      <w:r w:rsidRPr="005900C2">
        <w:rPr>
          <w:b/>
          <w:iCs/>
        </w:rPr>
        <w:t>Uchwała Nr LV</w:t>
      </w:r>
      <w:r w:rsidR="00DA2CDA" w:rsidRPr="005900C2">
        <w:rPr>
          <w:b/>
          <w:iCs/>
        </w:rPr>
        <w:t>I</w:t>
      </w:r>
      <w:r w:rsidRPr="005900C2">
        <w:rPr>
          <w:b/>
          <w:iCs/>
        </w:rPr>
        <w:t>/</w:t>
      </w:r>
      <w:r w:rsidR="00DA2CDA" w:rsidRPr="005900C2">
        <w:rPr>
          <w:b/>
          <w:iCs/>
        </w:rPr>
        <w:t>503</w:t>
      </w:r>
      <w:r w:rsidRPr="005900C2">
        <w:rPr>
          <w:b/>
          <w:iCs/>
        </w:rPr>
        <w:t>/2023 Rady Gminy Krościenko nad Dunajcem z dnia 2</w:t>
      </w:r>
      <w:r w:rsidR="00DA2CDA" w:rsidRPr="005900C2">
        <w:rPr>
          <w:b/>
          <w:iCs/>
        </w:rPr>
        <w:t>1</w:t>
      </w:r>
      <w:r w:rsidRPr="005900C2">
        <w:rPr>
          <w:b/>
          <w:iCs/>
        </w:rPr>
        <w:t xml:space="preserve"> grudnia 202</w:t>
      </w:r>
      <w:r w:rsidR="00DA2CDA" w:rsidRPr="005900C2">
        <w:rPr>
          <w:b/>
          <w:iCs/>
        </w:rPr>
        <w:t>3</w:t>
      </w:r>
      <w:r w:rsidRPr="005900C2">
        <w:rPr>
          <w:b/>
          <w:iCs/>
        </w:rPr>
        <w:t xml:space="preserve">r. w sprawie Uchwały Budżetowej Gminy Krościenko nad Dunajcem </w:t>
      </w:r>
      <w:r w:rsidR="00DA2CDA" w:rsidRPr="005900C2">
        <w:rPr>
          <w:b/>
          <w:iCs/>
        </w:rPr>
        <w:t xml:space="preserve">na </w:t>
      </w:r>
      <w:r w:rsidRPr="005900C2">
        <w:rPr>
          <w:b/>
          <w:iCs/>
        </w:rPr>
        <w:t>202</w:t>
      </w:r>
      <w:r w:rsidR="00DA2CDA" w:rsidRPr="005900C2">
        <w:rPr>
          <w:b/>
          <w:iCs/>
        </w:rPr>
        <w:t>4</w:t>
      </w:r>
      <w:r w:rsidRPr="005900C2">
        <w:rPr>
          <w:b/>
          <w:iCs/>
        </w:rPr>
        <w:t xml:space="preserve"> rok, link: </w:t>
      </w:r>
    </w:p>
    <w:p w14:paraId="19CF0AF8" w14:textId="6E2EF7BC" w:rsidR="00DA2CDA" w:rsidRDefault="00DA2CDA" w:rsidP="00DA2CDA">
      <w:pPr>
        <w:pStyle w:val="Akapitzlist"/>
        <w:rPr>
          <w:bCs/>
          <w:iCs/>
        </w:rPr>
      </w:pPr>
      <w:hyperlink r:id="rId5" w:history="1">
        <w:r w:rsidRPr="00FE09F0">
          <w:rPr>
            <w:rStyle w:val="Hipercze"/>
            <w:bCs/>
            <w:iCs/>
          </w:rPr>
          <w:t>https://bip.malopolska.pl/ugkroscienkonaddunajcem,a,2388299,uchwala-nr-lvi5032023-rada-gminy-kroscienko-nad-dunajcem-z-dnia-21-grudnia-2023r-rada-gminy-kroscien.html</w:t>
        </w:r>
      </w:hyperlink>
    </w:p>
    <w:p w14:paraId="51C62C87" w14:textId="03164931" w:rsidR="004B2367" w:rsidRPr="005900C2" w:rsidRDefault="004B2367" w:rsidP="00DA2CDA">
      <w:pPr>
        <w:pStyle w:val="Akapitzlist"/>
        <w:numPr>
          <w:ilvl w:val="0"/>
          <w:numId w:val="1"/>
        </w:numPr>
        <w:rPr>
          <w:b/>
          <w:iCs/>
        </w:rPr>
      </w:pPr>
      <w:r w:rsidRPr="005900C2">
        <w:rPr>
          <w:b/>
          <w:iCs/>
        </w:rPr>
        <w:t>Uchwała Nr LV</w:t>
      </w:r>
      <w:r w:rsidR="00DA2CDA" w:rsidRPr="005900C2">
        <w:rPr>
          <w:b/>
          <w:iCs/>
        </w:rPr>
        <w:t>I</w:t>
      </w:r>
      <w:r w:rsidRPr="005900C2">
        <w:rPr>
          <w:b/>
          <w:iCs/>
        </w:rPr>
        <w:t>/</w:t>
      </w:r>
      <w:r w:rsidR="00DA2CDA" w:rsidRPr="005900C2">
        <w:rPr>
          <w:b/>
          <w:iCs/>
        </w:rPr>
        <w:t>504</w:t>
      </w:r>
      <w:r w:rsidRPr="005900C2">
        <w:rPr>
          <w:b/>
          <w:iCs/>
        </w:rPr>
        <w:t>/2023 Rady Gminy Krościenko nad Dunajcem z dnia 2</w:t>
      </w:r>
      <w:r w:rsidR="00DA2CDA" w:rsidRPr="005900C2">
        <w:rPr>
          <w:b/>
          <w:iCs/>
        </w:rPr>
        <w:t>1</w:t>
      </w:r>
      <w:r w:rsidRPr="005900C2">
        <w:rPr>
          <w:b/>
          <w:iCs/>
        </w:rPr>
        <w:t xml:space="preserve"> grudnia 202</w:t>
      </w:r>
      <w:r w:rsidR="00DA2CDA" w:rsidRPr="005900C2">
        <w:rPr>
          <w:b/>
          <w:iCs/>
        </w:rPr>
        <w:t>3</w:t>
      </w:r>
      <w:r w:rsidRPr="005900C2">
        <w:rPr>
          <w:b/>
          <w:iCs/>
        </w:rPr>
        <w:t>r. w sprawie Wieloletniej Prognozy Finansowej Gminy Krościenko nad Dunajcem, link:</w:t>
      </w:r>
    </w:p>
    <w:p w14:paraId="600035A1" w14:textId="0E5D7D72" w:rsidR="00DA2CDA" w:rsidRDefault="00DA2CDA" w:rsidP="00DA2CDA">
      <w:pPr>
        <w:pStyle w:val="Akapitzlist"/>
        <w:rPr>
          <w:bCs/>
          <w:iCs/>
        </w:rPr>
      </w:pPr>
      <w:hyperlink r:id="rId6" w:history="1">
        <w:r w:rsidRPr="00FE09F0">
          <w:rPr>
            <w:rStyle w:val="Hipercze"/>
            <w:bCs/>
            <w:iCs/>
          </w:rPr>
          <w:t>https://bip.malopolska.pl/ugkroscienkonaddunajcem,a,2388303,uchwala-nr-lvi5042023-rady-gminy-kroscienko-nad-dunajcem-z-dnia-21-grudnia-2023-roku-w-sprawie-wielo.html</w:t>
        </w:r>
      </w:hyperlink>
    </w:p>
    <w:p w14:paraId="3595E768" w14:textId="1BBAC035" w:rsidR="004B2367" w:rsidRPr="009566F5" w:rsidRDefault="004B2367" w:rsidP="009566F5">
      <w:pPr>
        <w:pStyle w:val="Akapitzlist"/>
        <w:numPr>
          <w:ilvl w:val="0"/>
          <w:numId w:val="1"/>
        </w:numPr>
        <w:rPr>
          <w:b/>
          <w:iCs/>
          <w:u w:val="single"/>
        </w:rPr>
      </w:pPr>
      <w:r w:rsidRPr="009566F5">
        <w:rPr>
          <w:b/>
          <w:iCs/>
          <w:u w:val="single"/>
        </w:rPr>
        <w:t>Uchwała Nr S.O.XI.4261.1</w:t>
      </w:r>
      <w:r w:rsidR="009566F5" w:rsidRPr="009566F5">
        <w:rPr>
          <w:b/>
          <w:iCs/>
          <w:u w:val="single"/>
        </w:rPr>
        <w:t>7</w:t>
      </w:r>
      <w:r w:rsidRPr="009566F5">
        <w:rPr>
          <w:b/>
          <w:iCs/>
          <w:u w:val="single"/>
        </w:rPr>
        <w:t>.202</w:t>
      </w:r>
      <w:r w:rsidR="009566F5" w:rsidRPr="009566F5">
        <w:rPr>
          <w:b/>
          <w:iCs/>
          <w:u w:val="single"/>
        </w:rPr>
        <w:t>3</w:t>
      </w:r>
      <w:r w:rsidRPr="009566F5">
        <w:rPr>
          <w:b/>
          <w:iCs/>
          <w:u w:val="single"/>
        </w:rPr>
        <w:t xml:space="preserve"> Składu Orzekającego Kolegium Regionalnej Izby Obrachunkowej w Krakowie z dnia </w:t>
      </w:r>
      <w:r w:rsidR="009566F5" w:rsidRPr="009566F5">
        <w:rPr>
          <w:b/>
          <w:iCs/>
          <w:u w:val="single"/>
        </w:rPr>
        <w:t>09</w:t>
      </w:r>
      <w:r w:rsidRPr="009566F5">
        <w:rPr>
          <w:b/>
          <w:iCs/>
          <w:u w:val="single"/>
        </w:rPr>
        <w:t xml:space="preserve"> stycznia 202</w:t>
      </w:r>
      <w:r w:rsidR="009566F5" w:rsidRPr="009566F5">
        <w:rPr>
          <w:b/>
          <w:iCs/>
          <w:u w:val="single"/>
        </w:rPr>
        <w:t>4</w:t>
      </w:r>
      <w:r w:rsidRPr="009566F5">
        <w:rPr>
          <w:b/>
          <w:iCs/>
          <w:u w:val="single"/>
        </w:rPr>
        <w:t xml:space="preserve">r. w sprawie: opinii o prawidłowości planowanej kwoty długu Gminy Krościenko nad Dunajcem, link: </w:t>
      </w:r>
    </w:p>
    <w:p w14:paraId="0507EA78" w14:textId="011574C1" w:rsidR="009566F5" w:rsidRDefault="009566F5" w:rsidP="009566F5">
      <w:pPr>
        <w:pStyle w:val="Akapitzlist"/>
        <w:rPr>
          <w:iCs/>
          <w:u w:val="single"/>
        </w:rPr>
      </w:pPr>
      <w:hyperlink r:id="rId7" w:history="1">
        <w:r w:rsidRPr="00FE09F0">
          <w:rPr>
            <w:rStyle w:val="Hipercze"/>
            <w:iCs/>
          </w:rPr>
          <w:t>https://bip.malopolska.pl/ugkroscienkonaddunajcem,a,2388853,uchwala-nr-soxii4261172023-skladu-orzekajacego-kolegium-regionalnej-izby-obrachunkowej-w-krakowie-z-.html</w:t>
        </w:r>
      </w:hyperlink>
    </w:p>
    <w:p w14:paraId="4050A40D" w14:textId="1F7B0BBF" w:rsidR="004B2367" w:rsidRPr="009566F5" w:rsidRDefault="004B2367" w:rsidP="009566F5">
      <w:pPr>
        <w:pStyle w:val="Akapitzlist"/>
        <w:numPr>
          <w:ilvl w:val="0"/>
          <w:numId w:val="1"/>
        </w:numPr>
        <w:rPr>
          <w:b/>
          <w:iCs/>
          <w:u w:val="single"/>
        </w:rPr>
      </w:pPr>
      <w:r w:rsidRPr="009566F5">
        <w:rPr>
          <w:b/>
          <w:iCs/>
          <w:u w:val="single"/>
        </w:rPr>
        <w:t>Uchwała Nr S.O.X.4261.1</w:t>
      </w:r>
      <w:r w:rsidR="009566F5" w:rsidRPr="009566F5">
        <w:rPr>
          <w:b/>
          <w:iCs/>
          <w:u w:val="single"/>
        </w:rPr>
        <w:t>9</w:t>
      </w:r>
      <w:r w:rsidRPr="009566F5">
        <w:rPr>
          <w:b/>
          <w:iCs/>
          <w:u w:val="single"/>
        </w:rPr>
        <w:t>.202</w:t>
      </w:r>
      <w:r w:rsidR="009566F5" w:rsidRPr="009566F5">
        <w:rPr>
          <w:b/>
          <w:iCs/>
          <w:u w:val="single"/>
        </w:rPr>
        <w:t>3</w:t>
      </w:r>
      <w:r w:rsidRPr="009566F5">
        <w:rPr>
          <w:b/>
          <w:iCs/>
          <w:u w:val="single"/>
        </w:rPr>
        <w:t xml:space="preserve"> Składu Orzekającego Kolegium Regionalnej Izby Obrachunkowej w Krakowie z dnia </w:t>
      </w:r>
      <w:r w:rsidR="009566F5" w:rsidRPr="009566F5">
        <w:rPr>
          <w:b/>
          <w:iCs/>
          <w:u w:val="single"/>
        </w:rPr>
        <w:t>09</w:t>
      </w:r>
      <w:r w:rsidRPr="009566F5">
        <w:rPr>
          <w:b/>
          <w:iCs/>
          <w:u w:val="single"/>
        </w:rPr>
        <w:t xml:space="preserve"> stycznia 202</w:t>
      </w:r>
      <w:r w:rsidR="009566F5" w:rsidRPr="009566F5">
        <w:rPr>
          <w:b/>
          <w:iCs/>
          <w:u w:val="single"/>
        </w:rPr>
        <w:t>4</w:t>
      </w:r>
      <w:r w:rsidRPr="009566F5">
        <w:rPr>
          <w:b/>
          <w:iCs/>
          <w:u w:val="single"/>
        </w:rPr>
        <w:t xml:space="preserve">r. w sprawie: opinii o możliwości sfinansowania deficytu przedstawionego w Uchwale Budżetowej Gminy Krościenko nad Dunajcem, link: </w:t>
      </w:r>
    </w:p>
    <w:p w14:paraId="7ED72A34" w14:textId="7AB63D87" w:rsidR="009566F5" w:rsidRDefault="009566F5" w:rsidP="009566F5">
      <w:pPr>
        <w:pStyle w:val="Akapitzlist"/>
        <w:rPr>
          <w:iCs/>
          <w:u w:val="single"/>
        </w:rPr>
      </w:pPr>
      <w:hyperlink r:id="rId8" w:history="1">
        <w:r w:rsidRPr="00FE09F0">
          <w:rPr>
            <w:rStyle w:val="Hipercze"/>
            <w:iCs/>
          </w:rPr>
          <w:t>https://bip.malopolska.pl/ugkroscienkonaddunajcem,a,2388854,uchwala-nr-soxii4262192023-skladu-orzekajacego-kolegium-regionalnej-izby-obrachunkowej-w-krakowie-z-.html</w:t>
        </w:r>
      </w:hyperlink>
    </w:p>
    <w:p w14:paraId="69C20E0D" w14:textId="54A1F298" w:rsidR="009566F5" w:rsidRPr="009566F5" w:rsidRDefault="004B2367" w:rsidP="009566F5">
      <w:pPr>
        <w:pStyle w:val="Akapitzlist"/>
        <w:numPr>
          <w:ilvl w:val="0"/>
          <w:numId w:val="1"/>
        </w:numPr>
        <w:rPr>
          <w:b/>
          <w:iCs/>
          <w:u w:val="single"/>
        </w:rPr>
      </w:pPr>
      <w:r w:rsidRPr="009566F5">
        <w:rPr>
          <w:b/>
          <w:iCs/>
          <w:u w:val="single"/>
        </w:rPr>
        <w:t>Uchwała Nr S.O.XII.423.</w:t>
      </w:r>
      <w:r w:rsidR="009566F5" w:rsidRPr="009566F5">
        <w:rPr>
          <w:b/>
          <w:iCs/>
          <w:u w:val="single"/>
        </w:rPr>
        <w:t>6</w:t>
      </w:r>
      <w:r w:rsidRPr="009566F5">
        <w:rPr>
          <w:b/>
          <w:iCs/>
          <w:u w:val="single"/>
        </w:rPr>
        <w:t>.202</w:t>
      </w:r>
      <w:r w:rsidR="009566F5" w:rsidRPr="009566F5">
        <w:rPr>
          <w:b/>
          <w:iCs/>
          <w:u w:val="single"/>
        </w:rPr>
        <w:t>4</w:t>
      </w:r>
      <w:r w:rsidRPr="009566F5">
        <w:rPr>
          <w:b/>
          <w:iCs/>
          <w:u w:val="single"/>
        </w:rPr>
        <w:t xml:space="preserve"> Składu Orzekającego Kolegium Regionalnej Izby Obrachunkowej w Krakowie z dnia 1</w:t>
      </w:r>
      <w:r w:rsidR="009566F5" w:rsidRPr="009566F5">
        <w:rPr>
          <w:b/>
          <w:iCs/>
          <w:u w:val="single"/>
        </w:rPr>
        <w:t>0</w:t>
      </w:r>
      <w:r w:rsidRPr="009566F5">
        <w:rPr>
          <w:b/>
          <w:iCs/>
          <w:u w:val="single"/>
        </w:rPr>
        <w:t xml:space="preserve"> kwietnia 202</w:t>
      </w:r>
      <w:r w:rsidR="009566F5" w:rsidRPr="009566F5">
        <w:rPr>
          <w:b/>
          <w:iCs/>
          <w:u w:val="single"/>
        </w:rPr>
        <w:t>4</w:t>
      </w:r>
      <w:r w:rsidRPr="009566F5">
        <w:rPr>
          <w:b/>
          <w:iCs/>
          <w:u w:val="single"/>
        </w:rPr>
        <w:t xml:space="preserve">r. w sprawie: </w:t>
      </w:r>
      <w:r w:rsidR="009566F5" w:rsidRPr="009566F5">
        <w:rPr>
          <w:b/>
          <w:iCs/>
          <w:u w:val="single"/>
        </w:rPr>
        <w:t>za</w:t>
      </w:r>
      <w:r w:rsidRPr="009566F5">
        <w:rPr>
          <w:b/>
          <w:iCs/>
          <w:u w:val="single"/>
        </w:rPr>
        <w:t>opini</w:t>
      </w:r>
      <w:r w:rsidR="009566F5" w:rsidRPr="009566F5">
        <w:rPr>
          <w:b/>
          <w:iCs/>
          <w:u w:val="single"/>
        </w:rPr>
        <w:t>owania</w:t>
      </w:r>
      <w:r w:rsidRPr="009566F5">
        <w:rPr>
          <w:b/>
          <w:iCs/>
          <w:u w:val="single"/>
        </w:rPr>
        <w:t xml:space="preserve"> sprawozdani</w:t>
      </w:r>
      <w:r w:rsidR="009566F5" w:rsidRPr="009566F5">
        <w:rPr>
          <w:b/>
          <w:iCs/>
          <w:u w:val="single"/>
        </w:rPr>
        <w:t>a</w:t>
      </w:r>
      <w:r w:rsidRPr="009566F5">
        <w:rPr>
          <w:b/>
          <w:iCs/>
          <w:u w:val="single"/>
        </w:rPr>
        <w:t xml:space="preserve"> z wykonania budżetu Gminy Krościenko nad Dunajcem za 202</w:t>
      </w:r>
      <w:r w:rsidR="009566F5" w:rsidRPr="009566F5">
        <w:rPr>
          <w:b/>
          <w:iCs/>
          <w:u w:val="single"/>
        </w:rPr>
        <w:t>3</w:t>
      </w:r>
      <w:r w:rsidRPr="009566F5">
        <w:rPr>
          <w:b/>
          <w:iCs/>
          <w:u w:val="single"/>
        </w:rPr>
        <w:t>r.,, link:</w:t>
      </w:r>
    </w:p>
    <w:p w14:paraId="1E4C47A0" w14:textId="147E38A7" w:rsidR="009566F5" w:rsidRPr="009566F5" w:rsidRDefault="009566F5" w:rsidP="009566F5">
      <w:pPr>
        <w:pStyle w:val="Akapitzlist"/>
        <w:rPr>
          <w:bCs/>
          <w:iCs/>
          <w:u w:val="single"/>
        </w:rPr>
      </w:pPr>
      <w:hyperlink r:id="rId9" w:history="1">
        <w:r w:rsidRPr="009566F5">
          <w:rPr>
            <w:rStyle w:val="Hipercze"/>
            <w:bCs/>
            <w:iCs/>
          </w:rPr>
          <w:t>https://bip.malopolska.pl/ugkroscienkonaddunajcem,a,2439909,uchwala-nr-soxii42362024-skladu-orzekajacego-kolegium-regionalnej-izby-obrachunkowej-w-krakowie-z-dn.html</w:t>
        </w:r>
      </w:hyperlink>
    </w:p>
    <w:p w14:paraId="0E40535B" w14:textId="7060064A" w:rsidR="004B2367" w:rsidRDefault="004B2367" w:rsidP="009566F5">
      <w:pPr>
        <w:pStyle w:val="Akapitzlist"/>
        <w:numPr>
          <w:ilvl w:val="0"/>
          <w:numId w:val="1"/>
        </w:numPr>
        <w:rPr>
          <w:b/>
          <w:iCs/>
          <w:u w:val="single"/>
        </w:rPr>
      </w:pPr>
      <w:r w:rsidRPr="009566F5">
        <w:rPr>
          <w:b/>
          <w:iCs/>
          <w:u w:val="single"/>
        </w:rPr>
        <w:t>Uchwała Nr S.O.XII.420.10.2023 Składu Orzekającego Kolegium Regionalnej Izby Obrachunkowej w Krakowie z dnia 2 listopada 2023r. w sprawie: możliwości spłaty kredytu długoterminowego zaciąganego przez Gminę Krościenko nad Dunajcem</w:t>
      </w:r>
      <w:r w:rsidR="00531202">
        <w:rPr>
          <w:b/>
          <w:iCs/>
          <w:u w:val="single"/>
        </w:rPr>
        <w:t>:</w:t>
      </w:r>
    </w:p>
    <w:p w14:paraId="1B7E233F" w14:textId="47C5FF58" w:rsidR="00531202" w:rsidRPr="00531202" w:rsidRDefault="00531202" w:rsidP="00531202">
      <w:pPr>
        <w:pStyle w:val="Akapitzlist"/>
        <w:rPr>
          <w:bCs/>
          <w:iCs/>
          <w:u w:val="single"/>
        </w:rPr>
      </w:pPr>
      <w:hyperlink r:id="rId10" w:history="1">
        <w:r w:rsidRPr="00531202">
          <w:rPr>
            <w:rStyle w:val="Hipercze"/>
            <w:bCs/>
            <w:iCs/>
          </w:rPr>
          <w:t>https://bip.malopolska.pl/ugkroscienkonaddunajcem,a,2539848,uchwala-nr-soxii42032024-skladu-orzekajacego-kolegium-regionalnej-izby-obrachunkowej-w-krakowie-z-dn.html</w:t>
        </w:r>
      </w:hyperlink>
    </w:p>
    <w:p w14:paraId="2AD70EF4" w14:textId="5DE75C0B" w:rsidR="006E164B" w:rsidRDefault="00BA7614" w:rsidP="009566F5">
      <w:pPr>
        <w:pStyle w:val="Akapitzlist"/>
        <w:numPr>
          <w:ilvl w:val="0"/>
          <w:numId w:val="1"/>
        </w:numPr>
        <w:rPr>
          <w:b/>
          <w:iCs/>
          <w:u w:val="single"/>
        </w:rPr>
      </w:pPr>
      <w:r>
        <w:rPr>
          <w:b/>
          <w:iCs/>
          <w:u w:val="single"/>
        </w:rPr>
        <w:t>Sprawozdania za II kwartał 2024 roku:</w:t>
      </w:r>
    </w:p>
    <w:p w14:paraId="46792469" w14:textId="01A61195" w:rsidR="00BA7614" w:rsidRPr="00531202" w:rsidRDefault="00BA7614" w:rsidP="00BA7614">
      <w:pPr>
        <w:pStyle w:val="Akapitzlist"/>
        <w:rPr>
          <w:iCs/>
          <w:u w:val="single"/>
        </w:rPr>
      </w:pPr>
      <w:hyperlink r:id="rId11" w:history="1">
        <w:r w:rsidRPr="00531202">
          <w:rPr>
            <w:rStyle w:val="Hipercze"/>
            <w:iCs/>
          </w:rPr>
          <w:t>https://bip.malopolska.pl/ugkroscienkonaddunajcem,a,2503001,sprawozdania-finansowe-za-ii-kwartal-2024-roku.html</w:t>
        </w:r>
      </w:hyperlink>
    </w:p>
    <w:p w14:paraId="3C99CFDD" w14:textId="6BBB9DC1" w:rsidR="00BA7614" w:rsidRDefault="00BA7614" w:rsidP="00BA7614">
      <w:pPr>
        <w:pStyle w:val="Akapitzlist"/>
        <w:numPr>
          <w:ilvl w:val="0"/>
          <w:numId w:val="1"/>
        </w:numPr>
        <w:rPr>
          <w:b/>
          <w:iCs/>
        </w:rPr>
      </w:pPr>
      <w:r>
        <w:rPr>
          <w:b/>
          <w:iCs/>
        </w:rPr>
        <w:t>Bilanse za 2023 rok:</w:t>
      </w:r>
    </w:p>
    <w:p w14:paraId="248ECE22" w14:textId="62C6C81F" w:rsidR="00D0275E" w:rsidRPr="00531202" w:rsidRDefault="00D0275E" w:rsidP="00D0275E">
      <w:pPr>
        <w:pStyle w:val="Akapitzlist"/>
        <w:rPr>
          <w:iCs/>
        </w:rPr>
      </w:pPr>
      <w:hyperlink r:id="rId12" w:history="1">
        <w:r w:rsidRPr="00531202">
          <w:rPr>
            <w:rStyle w:val="Hipercze"/>
            <w:iCs/>
          </w:rPr>
          <w:t>https://bip.malopolska.pl/ugkroscienkonaddunajcem,a,2438147,bilans-z-wykonania-budzetu-za-2023-rok.html</w:t>
        </w:r>
      </w:hyperlink>
    </w:p>
    <w:p w14:paraId="4E9C0A48" w14:textId="77777777" w:rsidR="00D0275E" w:rsidRDefault="00D0275E" w:rsidP="00D0275E">
      <w:pPr>
        <w:pStyle w:val="Akapitzlist"/>
        <w:rPr>
          <w:b/>
          <w:iCs/>
        </w:rPr>
      </w:pPr>
    </w:p>
    <w:p w14:paraId="6C5CAFB9" w14:textId="77777777" w:rsidR="00BA7614" w:rsidRPr="00BA7614" w:rsidRDefault="00BA7614" w:rsidP="00BA7614">
      <w:pPr>
        <w:pStyle w:val="Akapitzlist"/>
        <w:rPr>
          <w:b/>
          <w:iCs/>
        </w:rPr>
      </w:pPr>
    </w:p>
    <w:p w14:paraId="02E94620" w14:textId="77777777" w:rsidR="00BA7614" w:rsidRPr="009566F5" w:rsidRDefault="00BA7614" w:rsidP="00BA7614">
      <w:pPr>
        <w:pStyle w:val="Akapitzlist"/>
        <w:rPr>
          <w:b/>
          <w:iCs/>
          <w:u w:val="single"/>
        </w:rPr>
      </w:pPr>
    </w:p>
    <w:p w14:paraId="7A9110BF" w14:textId="77777777" w:rsidR="0083461B" w:rsidRDefault="0083461B"/>
    <w:sectPr w:rsidR="008346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10A3C"/>
    <w:multiLevelType w:val="hybridMultilevel"/>
    <w:tmpl w:val="DC7863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23092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D1D"/>
    <w:rsid w:val="0002432C"/>
    <w:rsid w:val="00104104"/>
    <w:rsid w:val="001A6A65"/>
    <w:rsid w:val="00314FC3"/>
    <w:rsid w:val="003C6D1D"/>
    <w:rsid w:val="004B2367"/>
    <w:rsid w:val="00531202"/>
    <w:rsid w:val="005900C2"/>
    <w:rsid w:val="005F4D49"/>
    <w:rsid w:val="006E164B"/>
    <w:rsid w:val="00766259"/>
    <w:rsid w:val="00811DE8"/>
    <w:rsid w:val="0083461B"/>
    <w:rsid w:val="008F70CC"/>
    <w:rsid w:val="009566F5"/>
    <w:rsid w:val="00BA7614"/>
    <w:rsid w:val="00CF46E6"/>
    <w:rsid w:val="00D0275E"/>
    <w:rsid w:val="00D054F3"/>
    <w:rsid w:val="00DA2CDA"/>
    <w:rsid w:val="00E0792A"/>
    <w:rsid w:val="00E55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A82C4"/>
  <w15:chartTrackingRefBased/>
  <w15:docId w15:val="{A968A5DE-8076-458D-AF88-599C04A45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4B236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B2367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DA2C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313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.malopolska.pl/ugkroscienkonaddunajcem,a,2388854,uchwala-nr-soxii4262192023-skladu-orzekajacego-kolegium-regionalnej-izby-obrachunkowej-w-krakowie-z-.htm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ip.malopolska.pl/ugkroscienkonaddunajcem,a,2388853,uchwala-nr-soxii4261172023-skladu-orzekajacego-kolegium-regionalnej-izby-obrachunkowej-w-krakowie-z-.html" TargetMode="External"/><Relationship Id="rId12" Type="http://schemas.openxmlformats.org/officeDocument/2006/relationships/hyperlink" Target="https://bip.malopolska.pl/ugkroscienkonaddunajcem,a,2438147,bilans-z-wykonania-budzetu-za-2023-rok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ip.malopolska.pl/ugkroscienkonaddunajcem,a,2388303,uchwala-nr-lvi5042023-rady-gminy-kroscienko-nad-dunajcem-z-dnia-21-grudnia-2023-roku-w-sprawie-wielo.html" TargetMode="External"/><Relationship Id="rId11" Type="http://schemas.openxmlformats.org/officeDocument/2006/relationships/hyperlink" Target="https://bip.malopolska.pl/ugkroscienkonaddunajcem,a,2503001,sprawozdania-finansowe-za-ii-kwartal-2024-roku.html" TargetMode="External"/><Relationship Id="rId5" Type="http://schemas.openxmlformats.org/officeDocument/2006/relationships/hyperlink" Target="https://bip.malopolska.pl/ugkroscienkonaddunajcem,a,2388299,uchwala-nr-lvi5032023-rada-gminy-kroscienko-nad-dunajcem-z-dnia-21-grudnia-2023r-rada-gminy-kroscien.html" TargetMode="External"/><Relationship Id="rId10" Type="http://schemas.openxmlformats.org/officeDocument/2006/relationships/hyperlink" Target="https://bip.malopolska.pl/ugkroscienkonaddunajcem,a,2539848,uchwala-nr-soxii42032024-skladu-orzekajacego-kolegium-regionalnej-izby-obrachunkowej-w-krakowie-z-dn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p.malopolska.pl/ugkroscienkonaddunajcem,a,2439909,uchwala-nr-soxii42362024-skladu-orzekajacego-kolegium-regionalnej-izby-obrachunkowej-w-krakowie-z-dn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560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Skarbnik</dc:creator>
  <cp:keywords/>
  <dc:description/>
  <cp:lastModifiedBy>Krysia Knutelska</cp:lastModifiedBy>
  <cp:revision>3</cp:revision>
  <dcterms:created xsi:type="dcterms:W3CDTF">2024-10-10T08:01:00Z</dcterms:created>
  <dcterms:modified xsi:type="dcterms:W3CDTF">2024-10-10T09:01:00Z</dcterms:modified>
</cp:coreProperties>
</file>